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14:54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73" text:style-name="Internet_20_link" text:visited-style-name="Visited_20_Internet_20_Link">
              <text:span text:style-name="ListLabel_20_28">
                <text:span text:style-name="T8">1 2021/IN109 Aanspreekpunten voor kinderen binnen West Betuwe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73"/>
        2021/IN109 Aanspreekpunten voor kinderen binnen West Betuwe
        <text:bookmark-end text:name="3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26-10-2021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11-10-2021 14:35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IN109 Aanspreekpunten voor kinderen binnen West Betuwe
              <text:span text:style-name="T3"/>
            </text:p>
            <text:p text:style-name="P7"/>
          </table:table-cell>
          <table:table-cell table:style-name="Table5.A2" office:value-type="string">
            <text:p text:style-name="P8">11-10-2021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97,60 KB</text:p>
          </table:table-cell>
          <table:table-cell table:style-name="Table5.A2" office:value-type="string">
            <text:p text:style-name="P33">
              <text:a xlink:type="simple" xlink:href="https://gemeenteraad.westbetuwe.nl//raadsinformatie/Raadsinformatienotas/IN109-Aanspreekpunten-voor-kinderen-binnen-West-Betuw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66" meta:character-count="486" meta:non-whitespace-character-count="4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533687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533687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