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2021/IN051 De stand van zaken op het gebied van informatieveiligheid binnen de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2021/IN051 De stand van zaken op het gebied van informatieveiligheid binnen de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IN051 De stand van zaken op het gebied van informatieveiligheid binnen de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IN051Bijlage De stand van zaken op het gebied van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51-De-stand-van-zaken-op-het-gebied-van-informatieveiligheid.pdf" TargetMode="External" /><Relationship Id="rId25" Type="http://schemas.openxmlformats.org/officeDocument/2006/relationships/hyperlink" Target="https://gemeenteraad.westbetuwe.nl//raadsinformatie/Raadsinformatienotas/IN051Bijlage-De-stand-van-zaken-op-het-gebied-van-informatie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