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7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22:01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1341" text:style-name="Internet_20_link" text:visited-style-name="Visited_20_Internet_20_Link">
              <text:span text:style-name="ListLabel_20_28">
                <text:span text:style-name="T8">1 2020/IN049 Jongerenparticipatie</text:span>
              </text:span>
            </text:a>
          </text:p>
        </text:list-item>
        <text:list-item>
          <text:p text:style-name="P2">
            <text:a xlink:type="simple" xlink:href="#1338" text:style-name="Internet_20_link" text:visited-style-name="Visited_20_Internet_20_Link">
              <text:span text:style-name="ListLabel_20_28">
                <text:span text:style-name="T8">2 2020/IN046 Crisisbeheersing van het coronavirus</text:span>
              </text:span>
            </text:a>
          </text:p>
        </text:list-item>
        <text:list-item>
          <text:p text:style-name="P2">
            <text:a xlink:type="simple" xlink:href="#1337" text:style-name="Internet_20_link" text:visited-style-name="Visited_20_Internet_20_Link">
              <text:span text:style-name="ListLabel_20_28">
                <text:span text:style-name="T8">3 2020/IN045 Een toekomstbestendige woningmarkt in West Betuwe</text:span>
              </text:span>
            </text:a>
          </text:p>
        </text:list-item>
        <text:list-item>
          <text:p text:style-name="P2">
            <text:a xlink:type="simple" xlink:href="#1336" text:style-name="Internet_20_link" text:visited-style-name="Visited_20_Internet_20_Link">
              <text:span text:style-name="ListLabel_20_28">
                <text:span text:style-name="T8">4 2020/IN044 Intentieovereenkomst “de Gastvrije Waaldijk”</text:span>
              </text:span>
            </text:a>
          </text:p>
        </text:list-item>
        <text:list-item>
          <text:p text:style-name="P2">
            <text:a xlink:type="simple" xlink:href="#1335" text:style-name="Internet_20_link" text:visited-style-name="Visited_20_Internet_20_Link">
              <text:span text:style-name="ListLabel_20_28">
                <text:span text:style-name="T8">5 2020/IN043 Vragen artikel 50 Verordening van de gemeenteraad: afhandeling omgevingsvergunningen</text:span>
              </text:span>
            </text:a>
          </text:p>
        </text:list-item>
        <text:list-item>
          <text:p text:style-name="P2">
            <text:a xlink:type="simple" xlink:href="#1334" text:style-name="Internet_20_link" text:visited-style-name="Visited_20_Internet_20_Link">
              <text:span text:style-name="ListLabel_20_28">
                <text:span text:style-name="T8">6 2020/IN042 Informatienota Informatiebeveiliging</text:span>
              </text:span>
            </text:a>
          </text:p>
        </text:list-item>
        <text:list-item>
          <text:p text:style-name="P2">
            <text:a xlink:type="simple" xlink:href="#1333" text:style-name="Internet_20_link" text:visited-style-name="Visited_20_Internet_20_Link">
              <text:span text:style-name="ListLabel_20_28">
                <text:span text:style-name="T8">7 2020/IN041 Verkoop aandelen Eneco</text:span>
              </text:span>
            </text:a>
          </text:p>
        </text:list-item>
        <text:list-item>
          <text:p text:style-name="P2">
            <text:a xlink:type="simple" xlink:href="#1332" text:style-name="Internet_20_link" text:visited-style-name="Visited_20_Internet_20_Link">
              <text:span text:style-name="ListLabel_20_28">
                <text:span text:style-name="T8">8 2020/IN040 Evaluatie jaarwisseling 2019-2020</text:span>
              </text:span>
            </text:a>
          </text:p>
        </text:list-item>
        <text:list-item>
          <text:p text:style-name="P2">
            <text:a xlink:type="simple" xlink:href="#1331" text:style-name="Internet_20_link" text:visited-style-name="Visited_20_Internet_20_Link">
              <text:span text:style-name="ListLabel_20_28">
                <text:span text:style-name="T8">9 2020/IN038 Stand van zaken onderwijshuisvestingsprojecten</text:span>
              </text:span>
            </text:a>
          </text:p>
        </text:list-item>
        <text:list-item>
          <text:p text:style-name="P2" loext:marker-style-name="T5">
            <text:a xlink:type="simple" xlink:href="#1330" text:style-name="Internet_20_link" text:visited-style-name="Visited_20_Internet_20_Link">
              <text:span text:style-name="ListLabel_20_28">
                <text:span text:style-name="T8">10 2020/IN038 beleving en impact Rode Kruis Bloesemtocht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1"/>
        2020/IN049 Jongerenparticipatie
        <text:bookmark-end text:name="1341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13:46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IN049 plan van aanpak jongerenparticipatie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49-plan-van-aanpak-jongerenparticipat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8"/>
        <text:soft-page-break/>
        2020/IN046 Crisisbeheersing van het coronavirus
        <text:bookmark-end text:name="1338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12-06-2023 13:45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IN046 crisisbeheersing Coronavirus
              <text:span text:style-name="T3"/>
            </text:p>
            <text:p text:style-name="P7"/>
          </table:table-cell>
          <table:table-cell table:style-name="Table6.A2" office:value-type="string">
            <text:p text:style-name="P8">18-03-2020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235,70 KB</text:p>
          </table:table-cell>
          <table:table-cell table:style-name="Table6.A2" office:value-type="string">
            <text:p text:style-name="P33">
              <text:a xlink:type="simple" xlink:href="https://gemeenteraad.westbetuwe.nl//raadsinformatie/Raadsinformatienotas/IN046-crisisbeheersing-Coronavirus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IN046 Bijlage 2 Continuïteitsplan
              <text:span text:style-name="T3"/>
            </text:p>
            <text:p text:style-name="P7"/>
          </table:table-cell>
          <table:table-cell table:style-name="Table6.A2" office:value-type="string">
            <text:p text:style-name="P8">18-03-2020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616,58 KB</text:p>
          </table:table-cell>
          <table:table-cell table:style-name="Table6.A2" office:value-type="string">
            <text:p text:style-name="P33">
              <text:a xlink:type="simple" xlink:href="https://gemeenteraad.westbetuwe.nl//Vergaderingen/Lijst-ingekomen-stukken/2020/31-maart/20:00/IN046-Bijlage-2-Continuiteitsplan-5499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IN046 Bijlage Definitieve Noodverordening 16 maart
              <text:span text:style-name="T3"/>
            </text:p>
            <text:p text:style-name="P7"/>
          </table:table-cell>
          <table:table-cell table:style-name="Table6.A2" office:value-type="string">
            <text:p text:style-name="P8">18-03-2020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102,21 KB</text:p>
          </table:table-cell>
          <table:table-cell table:style-name="Table6.A2" office:value-type="string">
            <text:p text:style-name="P33">
              <text:a xlink:type="simple" xlink:href="https://gemeenteraad.westbetuwe.nl//Vergaderingen/Lijst-ingekomen-stukken/2020/31-maart/20:00/IN046-Bijlage-Definitieve-Noodverordening-16-maar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7"/>
        2020/IN045 Een toekomstbestendige woningmarkt in West Betuwe
        <text:bookmark-end text:name="1337"/>
      </text:h>
      <text:p text:style-name="P27">
        <draw:frame draw:style-name="fr2" draw:name="Image1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12-06-2023 13:45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IN045 toekomstbestendige woningmarkt WB versie 4
              <text:span text:style-name="T3"/>
            </text:p>
            <text:p text:style-name="P7"/>
          </table:table-cell>
          <table:table-cell table:style-name="Table8.A2" office:value-type="string">
            <text:p text:style-name="P8">16-03-2020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756,31 KB</text:p>
          </table:table-cell>
          <table:table-cell table:style-name="Table8.A2" office:value-type="string">
            <text:p text:style-name="P33">
              <text:a xlink:type="simple" xlink:href="https://gemeenteraad.westbetuwe.nl//Vergaderingen/Lijst-ingekomen-stukken/2020/31-maart/20:00/IN045-toekomstbestendige-woningmarkt-WB-versie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6"/>
        <text:soft-page-break/>
        2020/IN044 Intentieovereenkomst “de Gastvrije Waaldijk”
        <text:bookmark-end text:name="1336"/>
      </text:h>
      <text:p text:style-name="P27">
        <draw:frame draw:style-name="fr2" draw:name="Image1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12-06-2023 13:44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IN044 IOK de Gastvrije Waaldijk DEF 2019
              <text:span text:style-name="T3"/>
            </text:p>
            <text:p text:style-name="P7"/>
          </table:table-cell>
          <table:table-cell table:style-name="Table10.A2" office:value-type="string">
            <text:p text:style-name="P8">16-03-2020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212,97 KB</text:p>
          </table:table-cell>
          <table:table-cell table:style-name="Table10.A2" office:value-type="string">
            <text:p text:style-name="P33">
              <text:a xlink:type="simple" xlink:href="https://gemeenteraad.westbetuwe.nl//Vergaderingen/Lijst-ingekomen-stukken/2020/31-maart/20:00/IN044-IOK-de-Gastvrije-Waaldijk-DEF-2019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IN044 Bijlage Intentieovereenkomst de Gastvrije Waaldijk DEF 2019
              <text:span text:style-name="T3"/>
            </text:p>
            <text:p text:style-name="P7"/>
          </table:table-cell>
          <table:table-cell table:style-name="Table10.A2" office:value-type="string">
            <text:p text:style-name="P8">16-03-2020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3,39 MB</text:p>
          </table:table-cell>
          <table:table-cell table:style-name="Table10.A2" office:value-type="string">
            <text:p text:style-name="P33">
              <text:a xlink:type="simple" xlink:href="https://gemeenteraad.westbetuwe.nl//Vergaderingen/Lijst-ingekomen-stukken/2020/31-maart/20:00/IN044-Bijlage-Intentieovereenkomst-de-Gastvrije-Waaldijk-DEF-2019-1230-51310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5"/>
        2020/IN043 Vragen artikel 50 Verordening van de gemeenteraad: afhandeling omgevingsvergunningen
        <text:bookmark-end text:name="1335"/>
      </text:h>
      <text:p text:style-name="P27">
        <draw:frame draw:style-name="fr2" draw:name="Image2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12-06-2023 13:44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IN043 beantwoording vragen over afhandeling omgevingsvergunningen
              <text:span text:style-name="T3"/>
            </text:p>
            <text:p text:style-name="P7"/>
          </table:table-cell>
          <table:table-cell table:style-name="Table12.A2" office:value-type="string">
            <text:p text:style-name="P8">16-03-2020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243,42 KB</text:p>
          </table:table-cell>
          <table:table-cell table:style-name="Table12.A2" office:value-type="string">
            <text:p text:style-name="P33">
              <text:a xlink:type="simple" xlink:href="https://gemeenteraad.westbetuwe.nl//Vergaderingen/Lijst-ingekomen-stukken/2020/31-maart/20:00/IN043-beantwoording-vragen-over-afhandeling-omgevingsvergun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IN043 Bijlage beantwoording door ODR artikel 50 vragen gemeente West Betuwe januari 2020_
              <text:span text:style-name="T3"/>
            </text:p>
            <text:p text:style-name="P7"/>
          </table:table-cell>
          <table:table-cell table:style-name="Table12.A2" office:value-type="string">
            <text:p text:style-name="P8">16-03-2020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338,25 KB</text:p>
          </table:table-cell>
          <table:table-cell table:style-name="Table12.A2" office:value-type="string">
            <text:p text:style-name="P33">
              <text:a xlink:type="simple" xlink:href="https://gemeenteraad.westbetuwe.nl//Vergaderingen/Lijst-ingekomen-stukken/2020/31-maart/20:00/IN043-Bijlage-beantwoording-door-ODR-artikel-50-vragen-gemeente-West-Betuwe-januari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IN043 Bijlage Schriftelijke vragen VVD Verstrekkingen eo afwijzingen vergunningstrajecten
              <text:span text:style-name="T3"/>
            </text:p>
            <text:p text:style-name="P7"/>
          </table:table-cell>
          <table:table-cell table:style-name="Table12.A2" office:value-type="string">
            <text:p text:style-name="P8">16-03-2020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45,33 KB</text:p>
          </table:table-cell>
          <table:table-cell table:style-name="Table12.A2" office:value-type="string">
            <text:p text:style-name="P33">
              <text:a xlink:type="simple" xlink:href="https://gemeenteraad.westbetuwe.nl//Vergaderingen/Lijst-ingekomen-stukken/2020/31-maart/20:00/IN043-Bijlage-Schriftelijke-vragen-VVD-Verstrekkingen-eo-afwijzingen-vergunningstrajec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4"/>
        2020/IN042 Informatienota Informatiebeveiliging
        <text:bookmark-end text:name="1334"/>
      </text:h>
      <text:p text:style-name="P27">
        <draw:frame draw:style-name="fr2" draw:name="Image2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12-06-2023 13:43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IN042 Beantwoording art. 50 vragen informatiebeveilging West Betuwe
              <text:span text:style-name="T3"/>
            </text:p>
            <text:p text:style-name="P7"/>
          </table:table-cell>
          <table:table-cell table:style-name="Table14.A2" office:value-type="string">
            <text:p text:style-name="P8">16-03-2020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331,18 KB</text:p>
          </table:table-cell>
          <table:table-cell table:style-name="Table14.A2" office:value-type="string">
            <text:p text:style-name="P33">
              <text:a xlink:type="simple" xlink:href="https://gemeenteraad.westbetuwe.nl//Vergaderingen/Lijst-ingekomen-stukken/2020/31-maart/20:00/IN042-Beantwoording-art-50-vragen-informatiebeveilging-West-Betuwe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3"/>
        2020/IN041 Verkoop aandelen Eneco
        <text:bookmark-end text:name="1333"/>
      </text:h>
      <text:p text:style-name="P27">
        <draw:frame draw:style-name="fr2" draw:name="Image3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12-06-2023 13:42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IN041 verkoop aandelen Eneco februari 2020
              <text:span text:style-name="T3"/>
            </text:p>
            <text:p text:style-name="P7"/>
          </table:table-cell>
          <table:table-cell table:style-name="Table16.A2" office:value-type="string">
            <text:p text:style-name="P8">16-03-2020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274,40 KB</text:p>
          </table:table-cell>
          <table:table-cell table:style-name="Table16.A2" office:value-type="string">
            <text:p text:style-name="P33">
              <text:a xlink:type="simple" xlink:href="https://gemeenteraad.westbetuwe.nl//Vergaderingen/Lijst-ingekomen-stukken/2020/31-maart/20:00/IN041-verkoop-aandelen-Eneco-februari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IN041 Bijlage AHC brief
              <text:span text:style-name="T3"/>
            </text:p>
            <text:p text:style-name="P7"/>
          </table:table-cell>
          <table:table-cell table:style-name="Table16.A2" office:value-type="string">
            <text:p text:style-name="P8">18-03-2020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659,98 KB</text:p>
          </table:table-cell>
          <table:table-cell table:style-name="Table16.A2" office:value-type="string">
            <text:p text:style-name="P33">
              <text:a xlink:type="simple" xlink:href="https://gemeenteraad.westbetuwe.nl//Vergaderingen/Lijst-ingekomen-stukken/2020/31-maart/20:00/IN041-Bijlage-AHC-br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IN041 Bijlage - Brief AHC Stichting Japanse Ereschulden SIGNED
              <text:span text:style-name="T3"/>
            </text:p>
            <text:p text:style-name="P7"/>
          </table:table-cell>
          <table:table-cell table:style-name="Table16.A2" office:value-type="string">
            <text:p text:style-name="P8">24-03-2020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298,12 KB</text:p>
          </table:table-cell>
          <table:table-cell table:style-name="Table16.A2" office:value-type="string">
            <text:p text:style-name="P33">
              <text:a xlink:type="simple" xlink:href="https://gemeenteraad.westbetuwe.nl//Vergaderingen/Lijst-ingekomen-stukken/2020/31-maart/20:00/IN041-Bijlage-Brief-AHC-Stichting-Japanse-Ereschulden-SIGN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IN041 Bijlage 23032020 - AHC Brief Voortgang Besluitvormingsproces
              <text:span text:style-name="T3"/>
            </text:p>
            <text:p text:style-name="P7"/>
          </table:table-cell>
          <table:table-cell table:style-name="Table16.A2" office:value-type="string">
            <text:p text:style-name="P8">24-03-2020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330,28 KB</text:p>
          </table:table-cell>
          <table:table-cell table:style-name="Table16.A2" office:value-type="string">
            <text:p text:style-name="P33">
              <text:a xlink:type="simple" xlink:href="https://gemeenteraad.westbetuwe.nl//Vergaderingen/Lijst-ingekomen-stukken/2020/31-maart/20:00/IN041-Bijlage-23032020-AHC-Brief-Voortgang-Besluitvormingspro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2"/>
        2020/IN040 Evaluatie jaarwisseling 2019-2020
        <text:bookmark-end text:name="1332"/>
      </text:h>
      <text:p text:style-name="P27">
        <draw:frame draw:style-name="fr2" draw:name="Image4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12-06-2023 13:42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IN040 evaluatie jaarwisseling 2019-2020
              <text:span text:style-name="T3"/>
            </text:p>
            <text:p text:style-name="P7"/>
          </table:table-cell>
          <table:table-cell table:style-name="Table18.A2" office:value-type="string">
            <text:p text:style-name="P8">09-03-2020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414,09 KB</text:p>
          </table:table-cell>
          <table:table-cell table:style-name="Table18.A2" office:value-type="string">
            <text:p text:style-name="P33">
              <text:a xlink:type="simple" xlink:href="https://gemeenteraad.westbetuwe.nl//raadsinformatie/Raadsinformatienotas/IN040-evaluatie-jaarwisseling-2019-2020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1"/>
        2020/IN038 Stand van zaken onderwijshuisvestingsprojecten
        <text:bookmark-end text:name="1331"/>
      </text:h>
      <text:p text:style-name="P27">
        <draw:frame draw:style-name="fr2" draw:name="Image4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12-06-2023 13:42</text:p>
          </table:table-cell>
        </table:table-row>
        <text:soft-page-break/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IN038 Rode Kruis Bloesemtocht
              <text:span text:style-name="T3"/>
            </text:p>
            <text:p text:style-name="P7"/>
          </table:table-cell>
          <table:table-cell table:style-name="Table20.A2" office:value-type="string">
            <text:p text:style-name="P8">02-03-2020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115,40 KB</text:p>
          </table:table-cell>
          <table:table-cell table:style-name="Table20.A2" office:value-type="string">
            <text:p text:style-name="P33">
              <text:a xlink:type="simple" xlink:href="https://gemeenteraad.westbetuwe.nl//raadsinformatie/Raadsinformatienotas/IN038-Rode-Kruis-Bloesemto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0"/>
        2020/IN038 beleving en impact Rode Kruis Bloesemtocht
        <text:bookmark-end text:name="1330"/>
      </text:h>
      <text:p text:style-name="P27">
        <draw:frame draw:style-name="fr2" draw:name="Image4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12-06-2023 13:41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IN038 Rode Kruis Bloesemtocht
              <text:span text:style-name="T3"/>
            </text:p>
            <text:p text:style-name="P7"/>
          </table:table-cell>
          <table:table-cell table:style-name="Table22.A2" office:value-type="string">
            <text:p text:style-name="P8">02-03-2020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115,40 KB</text:p>
          </table:table-cell>
          <table:table-cell table:style-name="Table22.A2" office:value-type="string">
            <text:p text:style-name="P33">
              <text:a xlink:type="simple" xlink:href="https://gemeenteraad.westbetuwe.nl//raadsinformatie/Raadsinformatienotas/IN038-Rode-Kruis-Bloesemtoch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48" meta:object-count="0" meta:page-count="6" meta:paragraph-count="255" meta:word-count="539" meta:character-count="3788" meta:non-whitespace-character-count="3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