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3" text:style-name="Internet_20_link" text:visited-style-name="Visited_20_Internet_20_Link">
              <text:span text:style-name="ListLabel_20_28">
                <text:span text:style-name="T8">1 2020/IN135 Beantwoorden art. 50 vragen LLBWB inzake MIRT-A2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3"/>
        2020/IN135 Beantwoorden art. 50 vragen LLBWB inzake MIRT-A2
        <text:bookmark-end text:name="14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15:09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IN135 Bijlage 1. Uitnodigingsbrief 16 maart 2020 bijeenkomst 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5-Bijlage-1-Uitnodigingsbrief-16-maart-2020-bijeenkomst-Waarden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IN135 Bijlage 2. Adressenlijst - Uitnodigingsbrief 16 maart 2020 bijeenkomst W...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5-Bijlage-2-Adressenlijst-Uitnodigingsbrief-16-maart-2020-bijeenkomst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IN135 Bijlage 3. Brochure grondverwerving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5-Bijlage-3-Brochure-grondverwer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IN135 Bijlage 4. Presentatie sessie Waardenburg 18 juni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5-Bijlage-4-Presentatie-sessie-Waardenburg-18-jun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IN135 Bijlage Beantwoording technische vragen LLB MIRT A2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283,84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5-Bijlage-Beantwoording-technische-vragen-LLB-MIRT-A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IN135 Bijlage Beantwoording vragen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5-Bijlage-Beantwoording-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IN135 Bijlage Begeleidende brief - Beantwoording vragen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5-Bijlage-Begeleidende-brief-Beantwoording-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IN135 Beantwoording art. 50 vragen LLBWB inzake MIRT-A2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343,52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35-Beantwoording-art-50-vragen-LLBWB-inzake-MIRT-A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58" meta:character-count="1036" meta:non-whitespace-character-count="9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