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743929359823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West Betuwe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Raadsinformatienota’s vanaf 01-01-2021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33" w:history="1">
        <w:r>
          <w:rPr>
            <w:rFonts w:ascii="Arial" w:hAnsi="Arial" w:eastAsia="Arial" w:cs="Arial"/>
            <w:color w:val="155CAA"/>
            <w:u w:val="single"/>
          </w:rPr>
          <w:t xml:space="preserve">1 2023/IN013-positionering-financiële-administratieve-en-beheerprocessen-West-Betuwe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32" w:history="1">
        <w:r>
          <w:rPr>
            <w:rFonts w:ascii="Arial" w:hAnsi="Arial" w:eastAsia="Arial" w:cs="Arial"/>
            <w:color w:val="155CAA"/>
            <w:u w:val="single"/>
          </w:rPr>
          <w:t xml:space="preserve">2 2023/IN012 Toekomstig ruimtetekort Kindcentrum De Plantage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31" w:history="1">
        <w:r>
          <w:rPr>
            <w:rFonts w:ascii="Arial" w:hAnsi="Arial" w:eastAsia="Arial" w:cs="Arial"/>
            <w:color w:val="155CAA"/>
            <w:u w:val="single"/>
          </w:rPr>
          <w:t xml:space="preserve">3 2023/IN011-Gastvrije-Waaldijk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29" w:history="1">
        <w:r>
          <w:rPr>
            <w:rFonts w:ascii="Arial" w:hAnsi="Arial" w:eastAsia="Arial" w:cs="Arial"/>
            <w:color w:val="155CAA"/>
            <w:u w:val="single"/>
          </w:rPr>
          <w:t xml:space="preserve">4 2023/IN010 Gevolgen inflatie bij projecten aan provinciale wegen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19" w:history="1">
        <w:r>
          <w:rPr>
            <w:rFonts w:ascii="Arial" w:hAnsi="Arial" w:eastAsia="Arial" w:cs="Arial"/>
            <w:color w:val="155CAA"/>
            <w:u w:val="single"/>
          </w:rPr>
          <w:t xml:space="preserve">5 2023/IN009 Actuele stand van zaken veerdiensten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18" w:history="1">
        <w:r>
          <w:rPr>
            <w:rFonts w:ascii="Arial" w:hAnsi="Arial" w:eastAsia="Arial" w:cs="Arial"/>
            <w:color w:val="155CAA"/>
            <w:u w:val="single"/>
          </w:rPr>
          <w:t xml:space="preserve">6 2023/IN008 Advies van de Jongerenadviesraad (JAR) over verkeersveiligheid in West Betuwe 
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916" w:history="1">
        <w:r>
          <w:rPr>
            <w:rFonts w:ascii="Arial" w:hAnsi="Arial" w:eastAsia="Arial" w:cs="Arial"/>
            <w:color w:val="155CAA"/>
            <w:u w:val="single"/>
          </w:rPr>
          <w:t xml:space="preserve">7 2023/IN007-Inzet-papierverenigingen-Avri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33"/>
      <w:r w:rsidRPr="00A448AC">
        <w:rPr>
          <w:rFonts w:ascii="Arial" w:hAnsi="Arial" w:cs="Arial"/>
          <w:b/>
          <w:bCs/>
          <w:color w:val="303F4C"/>
          <w:lang w:val="en-US"/>
        </w:rPr>
        <w:t>2023/IN013-positionering-financiële-administratieve-en-beheerprocessen-West-Betuwe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 14:30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IN013-positionering-financiële-administratieve-en-beheerprocessen-West-Betuwe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32"/>
      <w:r w:rsidRPr="00A448AC">
        <w:rPr>
          <w:rFonts w:ascii="Arial" w:hAnsi="Arial" w:cs="Arial"/>
          <w:b/>
          <w:bCs/>
          <w:color w:val="303F4C"/>
          <w:lang w:val="en-US"/>
        </w:rPr>
        <w:t>2023/IN012 Toekomstig ruimtetekort Kindcentrum De Plantage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 16:01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IN012-Toekomstig-ruimtetekort-Kindcentrum-De-Plantage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31"/>
      <w:r w:rsidRPr="00A448AC">
        <w:rPr>
          <w:rFonts w:ascii="Arial" w:hAnsi="Arial" w:cs="Arial"/>
          <w:b/>
          <w:bCs/>
          <w:color w:val="303F4C"/>
          <w:lang w:val="en-US"/>
        </w:rPr>
        <w:t>2023/IN011-Gastvrije-Waaldijk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 12:53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IN011-Gastvrije-Waaldijk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29"/>
      <w:r w:rsidRPr="00A448AC">
        <w:rPr>
          <w:rFonts w:ascii="Arial" w:hAnsi="Arial" w:cs="Arial"/>
          <w:b/>
          <w:bCs/>
          <w:color w:val="303F4C"/>
          <w:lang w:val="en-US"/>
        </w:rPr>
        <w:t>2023/IN010 Gevolgen inflatie bij projecten aan provinciale wegen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 08:56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IN010-gevolgen-inflatie-bij-projecten-aan-provinciale-wegen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19"/>
      <w:r w:rsidRPr="00A448AC">
        <w:rPr>
          <w:rFonts w:ascii="Arial" w:hAnsi="Arial" w:cs="Arial"/>
          <w:b/>
          <w:bCs/>
          <w:color w:val="303F4C"/>
          <w:lang w:val="en-US"/>
        </w:rPr>
        <w:t>2023/IN009 Actuele stand van zaken veerdiensten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 16:11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IN009-actuele-stand-van-zaken-veerdiensten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18"/>
      <w:r w:rsidRPr="00A448AC">
        <w:rPr>
          <w:rFonts w:ascii="Arial" w:hAnsi="Arial" w:cs="Arial"/>
          <w:b/>
          <w:bCs/>
          <w:color w:val="303F4C"/>
          <w:lang w:val="en-US"/>
        </w:rPr>
        <w:t>2023/IN008 Advies van de Jongerenadviesraad (JAR) over verkeersveiligheid in West Betuwe 
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 12:45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IN008-Jongerenadviesraad-verkeersveiligheid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413,09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IN008-bijlage-Jongerenadviesraad-Verkeersveiligheid-Advies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IN008-bijlage-Presentatie-Jongerenadviesraad-Verkeersveiligheid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3,60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916"/>
      <w:r w:rsidRPr="00A448AC">
        <w:rPr>
          <w:rFonts w:ascii="Arial" w:hAnsi="Arial" w:cs="Arial"/>
          <w:b/>
          <w:bCs/>
          <w:color w:val="303F4C"/>
          <w:lang w:val="en-US"/>
        </w:rPr>
        <w:t>2023/IN007-Inzet-papierverenigingen-Avri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Vergadering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Raadsvergadering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 15:35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IN007-Inzet-papierverenigingen-Avri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IN007-bijlage-AB-23-02-16-Notitie-samenwerking-papierverenigingen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IN007-bijlage-AB-23-02-16-voorstel-Inzet-papierverenigingen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westbetuwe.nl//Raadsinformatie/IN013-positionering-financiele-administratieve-en-beheerprocessen-West-Betuwe.pdf" TargetMode="External" /><Relationship Id="rId27" Type="http://schemas.openxmlformats.org/officeDocument/2006/relationships/hyperlink" Target="https://gemeenteraad.westbetuwe.nl//Raadsinformatie/IN012-Toekomstig-ruimtetekort-Kindcentrum-De-Plantage.pdf" TargetMode="External" /><Relationship Id="rId28" Type="http://schemas.openxmlformats.org/officeDocument/2006/relationships/hyperlink" Target="https://gemeenteraad.westbetuwe.nl//Raadsinformatie/IN011-Gastvrije-Waaldijk.pdf" TargetMode="External" /><Relationship Id="rId29" Type="http://schemas.openxmlformats.org/officeDocument/2006/relationships/hyperlink" Target="https://gemeenteraad.westbetuwe.nl//Raadsinformatie/IN010-gevolgen-inflatie-bij-projecten-aan-provinciale-wegen.pdf" TargetMode="External" /><Relationship Id="rId30" Type="http://schemas.openxmlformats.org/officeDocument/2006/relationships/hyperlink" Target="https://gemeenteraad.westbetuwe.nl//Raadsinformatie/IN009-actuele-stand-van-zaken-veerdiensten.pdf" TargetMode="External" /><Relationship Id="rId31" Type="http://schemas.openxmlformats.org/officeDocument/2006/relationships/hyperlink" Target="https://gemeenteraad.westbetuwe.nl//Raadsinformatie/IN008-Jongerenadviesraad-verkeersveiligheid.pdf" TargetMode="External" /><Relationship Id="rId38" Type="http://schemas.openxmlformats.org/officeDocument/2006/relationships/hyperlink" Target="https://gemeenteraad.westbetuwe.nl//Raadsinformatie/IN008-bijlage-Jongerenadviesraad-Verkeersveiligheid-Advies.pdf" TargetMode="External" /><Relationship Id="rId39" Type="http://schemas.openxmlformats.org/officeDocument/2006/relationships/hyperlink" Target="https://gemeenteraad.westbetuwe.nl//Raadsinformatie/IN008-bijlage-Presentatie-Jongerenadviesraad-Verkeersveiligheid.pdf" TargetMode="External" /><Relationship Id="rId40" Type="http://schemas.openxmlformats.org/officeDocument/2006/relationships/hyperlink" Target="https://gemeenteraad.westbetuwe.nl//Raadsinformatie/IN007-Inzet-papierverenigingen-Avri.pdf" TargetMode="External" /><Relationship Id="rId41" Type="http://schemas.openxmlformats.org/officeDocument/2006/relationships/hyperlink" Target="https://gemeenteraad.westbetuwe.nl//Raadsinformatie/IN007-bijlage-AB-23-02-16-Notitie-samenwerking-papierverenigingen.pdf" TargetMode="External" /><Relationship Id="rId42" Type="http://schemas.openxmlformats.org/officeDocument/2006/relationships/hyperlink" Target="https://gemeenteraad.westbetuwe.nl//Raadsinformatie/IN007-bijlage-AB-23-02-16-voorstel-Inzet-papiervereniging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