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 30-03-2021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410,14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1/29-april/20:00/Concept-Besluitenlijst-raad-30-0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92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