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20250708-amendement-gl-pvda-amendement-inclusie-en-diversiteit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5/08-juli/17:00/Vaststellen-Perspectiefnota-West-Betuwe-2026/20250708-amendement-gl-pvda-amendement-inclusie-en-diversitei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6" meta:character-count="205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