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LLB kunst en cultuurbeleidsplan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8-oktober/20:00/Het-beleidsplan-Kunst-en-Cultuur-West-Betuwe-vast-te-stellen/Amendement-LLB-kunst-en-cultuurbeleids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