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634in" draw:z-index="2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22:33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Amendementen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2025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5" meta:character-count="109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690875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690875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